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05" w:rsidRPr="00315B05" w:rsidRDefault="00315B05">
      <w:pPr>
        <w:pStyle w:val="a7"/>
        <w:spacing w:after="0" w:line="240" w:lineRule="auto"/>
        <w:contextualSpacing/>
        <w:jc w:val="right"/>
        <w:rPr>
          <w:rFonts w:ascii="Times New Roman" w:hAnsi="Times New Roman"/>
          <w:iCs/>
          <w:color w:val="333333"/>
          <w:sz w:val="28"/>
          <w:szCs w:val="28"/>
        </w:rPr>
      </w:pPr>
      <w:r w:rsidRPr="00315B05">
        <w:rPr>
          <w:rFonts w:ascii="Times New Roman" w:hAnsi="Times New Roman"/>
          <w:iCs/>
          <w:color w:val="333333"/>
          <w:sz w:val="28"/>
          <w:szCs w:val="28"/>
        </w:rPr>
        <w:t>Приложение</w:t>
      </w:r>
    </w:p>
    <w:p w:rsidR="00315B05" w:rsidRDefault="00315B05">
      <w:pPr>
        <w:pStyle w:val="a7"/>
        <w:spacing w:after="0" w:line="240" w:lineRule="auto"/>
        <w:contextualSpacing/>
        <w:jc w:val="right"/>
        <w:rPr>
          <w:rFonts w:ascii="Times New Roman" w:hAnsi="Times New Roman"/>
          <w:i/>
          <w:iCs/>
          <w:color w:val="333333"/>
          <w:sz w:val="28"/>
          <w:szCs w:val="28"/>
        </w:rPr>
      </w:pPr>
    </w:p>
    <w:p w:rsidR="005D01BB" w:rsidRDefault="00315B05">
      <w:pPr>
        <w:pStyle w:val="a7"/>
        <w:spacing w:after="0" w:line="240" w:lineRule="auto"/>
        <w:contextualSpacing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333333"/>
          <w:sz w:val="28"/>
          <w:szCs w:val="28"/>
        </w:rPr>
        <w:t xml:space="preserve">Образец уведомления  </w:t>
      </w:r>
    </w:p>
    <w:p w:rsidR="005D01BB" w:rsidRDefault="00315B05">
      <w:pPr>
        <w:pStyle w:val="a7"/>
        <w:spacing w:after="0" w:line="240" w:lineRule="auto"/>
        <w:contextualSpacing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333333"/>
          <w:sz w:val="28"/>
          <w:szCs w:val="28"/>
        </w:rPr>
        <w:t xml:space="preserve"> родителей несовершеннолетних </w:t>
      </w:r>
    </w:p>
    <w:p w:rsidR="005D01BB" w:rsidRDefault="00315B05">
      <w:pPr>
        <w:pStyle w:val="a7"/>
        <w:spacing w:after="0" w:line="240" w:lineRule="auto"/>
        <w:contextualSpacing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333333"/>
          <w:sz w:val="28"/>
          <w:szCs w:val="28"/>
        </w:rPr>
        <w:t xml:space="preserve">иностранных граждан в возрасте </w:t>
      </w:r>
    </w:p>
    <w:p w:rsidR="005D01BB" w:rsidRDefault="00315B05">
      <w:pPr>
        <w:pStyle w:val="a7"/>
        <w:spacing w:after="0" w:line="240" w:lineRule="auto"/>
        <w:contextualSpacing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333333"/>
          <w:sz w:val="28"/>
          <w:szCs w:val="28"/>
        </w:rPr>
        <w:t>старше шести лет</w:t>
      </w:r>
    </w:p>
    <w:p w:rsidR="005D01BB" w:rsidRDefault="005D01BB">
      <w:pPr>
        <w:pStyle w:val="a7"/>
        <w:spacing w:after="255" w:line="270" w:lineRule="atLeast"/>
        <w:jc w:val="center"/>
        <w:rPr>
          <w:color w:val="333333"/>
        </w:rPr>
      </w:pPr>
    </w:p>
    <w:p w:rsidR="005D01BB" w:rsidRDefault="00315B05">
      <w:pPr>
        <w:pStyle w:val="a7"/>
        <w:spacing w:after="255" w:line="27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Уважаемые родители! </w:t>
      </w:r>
    </w:p>
    <w:p w:rsidR="005D01BB" w:rsidRDefault="00315B05">
      <w:pPr>
        <w:pStyle w:val="a7"/>
        <w:spacing w:after="255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Напоминаем Вам, что согласно   Федеральному закону от 25 июля 2002 г. N 115-ФЗ "</w:t>
      </w:r>
      <w:r>
        <w:rPr>
          <w:rFonts w:ascii="Times New Roman" w:hAnsi="Times New Roman"/>
          <w:color w:val="000000"/>
          <w:sz w:val="28"/>
          <w:szCs w:val="28"/>
        </w:rPr>
        <w:t xml:space="preserve">О правовом положении иностранных граждан в Российской Федерации» несовершеннолетние иностранные граждане,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достигшие возраста шести лет</w:t>
      </w:r>
      <w:r>
        <w:rPr>
          <w:rFonts w:ascii="Times New Roman" w:hAnsi="Times New Roman"/>
          <w:color w:val="000000"/>
          <w:sz w:val="28"/>
          <w:szCs w:val="28"/>
        </w:rPr>
        <w:t>, обязаны пройти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государственную </w:t>
      </w:r>
      <w:r>
        <w:rPr>
          <w:rFonts w:ascii="Times New Roman" w:hAnsi="Times New Roman"/>
          <w:color w:val="000000"/>
          <w:sz w:val="28"/>
          <w:szCs w:val="28"/>
        </w:rPr>
        <w:t xml:space="preserve"> дактилоскопическую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регистрацию и фотографирование.</w:t>
      </w:r>
    </w:p>
    <w:p w:rsidR="005D01BB" w:rsidRDefault="00315B05">
      <w:pPr>
        <w:pStyle w:val="a7"/>
        <w:spacing w:after="255" w:line="270" w:lineRule="atLeast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случае неисполнения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Вами  обязанно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прохождению Вашим ребенком старше шести лет обязательной государственной дактилоскопической регистрации и  фотографирования срок временного пребывания в Российской Федерации Вашего ребенка и Вас (как законных представителей) будет сокращен. </w:t>
      </w:r>
    </w:p>
    <w:p w:rsidR="005D01BB" w:rsidRDefault="00315B05">
      <w:pPr>
        <w:pStyle w:val="a7"/>
        <w:spacing w:after="255" w:line="270" w:lineRule="atLeast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По воп</w:t>
      </w:r>
      <w:r>
        <w:rPr>
          <w:rFonts w:ascii="Times New Roman" w:hAnsi="Times New Roman"/>
          <w:color w:val="000000"/>
          <w:sz w:val="28"/>
          <w:szCs w:val="28"/>
        </w:rPr>
        <w:t xml:space="preserve">росу прохождения Вашим ребенком данных процедур необходимо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обратиться 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подразделение по вопросам миграции территориального органа МВД России по Кемеровской области — Кузбассу в нашем муниципалитете:</w:t>
      </w:r>
    </w:p>
    <w:p w:rsidR="005D01BB" w:rsidRDefault="00315B05">
      <w:pPr>
        <w:pStyle w:val="a7"/>
        <w:spacing w:after="255" w:line="270" w:lineRule="atLeast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 </w:t>
      </w:r>
    </w:p>
    <w:p w:rsidR="005D01BB" w:rsidRDefault="00315B05">
      <w:pPr>
        <w:pStyle w:val="a7"/>
        <w:spacing w:after="255" w:line="27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(по ссылке указаны </w:t>
      </w:r>
      <w:hyperlink r:id="rId4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Местонахождение, график работы и контактные </w:t>
        </w:r>
        <w:proofErr w:type="gramStart"/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телефоны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филиалов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Кемеровской области - Кузбассу федерального государственного унитарного предприятия «Паспортно-визовый сервис» МВД России и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подразделений по вопросам миграции МВД России Кемеровской области — Кузбасса, </w:t>
      </w:r>
      <w:r>
        <w:rPr>
          <w:rFonts w:ascii="Times New Roman" w:hAnsi="Times New Roman"/>
          <w:color w:val="000000"/>
          <w:sz w:val="28"/>
          <w:szCs w:val="28"/>
        </w:rPr>
        <w:t xml:space="preserve">  которые необходимо вписать   в памятку </w:t>
      </w:r>
      <w:r>
        <w:rPr>
          <w:rFonts w:ascii="Times New Roman" w:hAnsi="Times New Roman"/>
          <w:color w:val="000000"/>
          <w:sz w:val="28"/>
          <w:szCs w:val="28"/>
        </w:rPr>
        <w:t>на муниципальном уровне).</w:t>
      </w:r>
    </w:p>
    <w:p w:rsidR="005D01BB" w:rsidRDefault="005D01BB">
      <w:pPr>
        <w:pStyle w:val="a7"/>
        <w:spacing w:after="255" w:line="270" w:lineRule="atLeast"/>
        <w:rPr>
          <w:color w:val="000000"/>
        </w:rPr>
      </w:pPr>
    </w:p>
    <w:p w:rsidR="005D01BB" w:rsidRDefault="005D01BB">
      <w:pPr>
        <w:pStyle w:val="a7"/>
        <w:spacing w:after="255" w:line="270" w:lineRule="atLeast"/>
        <w:rPr>
          <w:color w:val="333333"/>
        </w:rPr>
      </w:pPr>
    </w:p>
    <w:tbl>
      <w:tblPr>
        <w:tblW w:w="10314" w:type="dxa"/>
        <w:tblInd w:w="-2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3169"/>
        <w:gridCol w:w="3191"/>
        <w:gridCol w:w="1887"/>
        <w:gridCol w:w="1612"/>
      </w:tblGrid>
      <w:tr w:rsidR="005D01BB">
        <w:tc>
          <w:tcPr>
            <w:tcW w:w="455" w:type="dxa"/>
          </w:tcPr>
          <w:p w:rsidR="005D01BB" w:rsidRDefault="00315B0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169" w:type="dxa"/>
          </w:tcPr>
          <w:p w:rsidR="005D01BB" w:rsidRDefault="00315B0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ребенка  </w:t>
            </w:r>
          </w:p>
        </w:tc>
        <w:tc>
          <w:tcPr>
            <w:tcW w:w="3191" w:type="dxa"/>
          </w:tcPr>
          <w:p w:rsidR="005D01BB" w:rsidRDefault="00315B0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ФИО ознакомленного родителя (законного представителя) </w:t>
            </w:r>
          </w:p>
        </w:tc>
        <w:tc>
          <w:tcPr>
            <w:tcW w:w="1887" w:type="dxa"/>
          </w:tcPr>
          <w:p w:rsidR="005D01BB" w:rsidRDefault="00315B0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Подпись </w:t>
            </w:r>
          </w:p>
        </w:tc>
        <w:tc>
          <w:tcPr>
            <w:tcW w:w="1612" w:type="dxa"/>
          </w:tcPr>
          <w:p w:rsidR="005D01BB" w:rsidRDefault="00315B0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Дата ознакомления </w:t>
            </w:r>
          </w:p>
        </w:tc>
      </w:tr>
      <w:tr w:rsidR="005D01BB">
        <w:tc>
          <w:tcPr>
            <w:tcW w:w="455" w:type="dxa"/>
          </w:tcPr>
          <w:p w:rsidR="005D01BB" w:rsidRDefault="005D01BB">
            <w:pPr>
              <w:pStyle w:val="ab"/>
            </w:pPr>
          </w:p>
        </w:tc>
        <w:tc>
          <w:tcPr>
            <w:tcW w:w="3169" w:type="dxa"/>
          </w:tcPr>
          <w:p w:rsidR="005D01BB" w:rsidRDefault="005D01BB">
            <w:pPr>
              <w:pStyle w:val="ab"/>
            </w:pPr>
          </w:p>
        </w:tc>
        <w:tc>
          <w:tcPr>
            <w:tcW w:w="3191" w:type="dxa"/>
          </w:tcPr>
          <w:p w:rsidR="005D01BB" w:rsidRDefault="005D01BB">
            <w:pPr>
              <w:pStyle w:val="ab"/>
            </w:pPr>
          </w:p>
          <w:p w:rsidR="005D01BB" w:rsidRDefault="005D01BB">
            <w:pPr>
              <w:pStyle w:val="ab"/>
            </w:pPr>
          </w:p>
        </w:tc>
        <w:tc>
          <w:tcPr>
            <w:tcW w:w="1887" w:type="dxa"/>
          </w:tcPr>
          <w:p w:rsidR="005D01BB" w:rsidRDefault="005D01BB">
            <w:pPr>
              <w:pStyle w:val="ab"/>
            </w:pPr>
          </w:p>
        </w:tc>
        <w:tc>
          <w:tcPr>
            <w:tcW w:w="1612" w:type="dxa"/>
          </w:tcPr>
          <w:p w:rsidR="005D01BB" w:rsidRDefault="005D01BB">
            <w:pPr>
              <w:pStyle w:val="ab"/>
            </w:pPr>
          </w:p>
        </w:tc>
      </w:tr>
    </w:tbl>
    <w:p w:rsidR="005D01BB" w:rsidRDefault="005D01BB">
      <w:pPr>
        <w:pStyle w:val="a7"/>
        <w:spacing w:after="255" w:line="270" w:lineRule="atLeast"/>
        <w:rPr>
          <w:color w:val="333333"/>
        </w:rPr>
      </w:pPr>
    </w:p>
    <w:p w:rsidR="005D01BB" w:rsidRDefault="005D01BB">
      <w:pPr>
        <w:pStyle w:val="a7"/>
        <w:spacing w:after="255" w:line="270" w:lineRule="atLeast"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</w:p>
    <w:p w:rsidR="005D01BB" w:rsidRDefault="005D01BB">
      <w:pPr>
        <w:pStyle w:val="a7"/>
        <w:spacing w:after="255" w:line="270" w:lineRule="atLeast"/>
        <w:rPr>
          <w:rFonts w:ascii="Times New Roman" w:hAnsi="Times New Roman"/>
          <w:color w:val="333333"/>
          <w:sz w:val="28"/>
          <w:szCs w:val="28"/>
        </w:rPr>
      </w:pPr>
    </w:p>
    <w:sectPr w:rsidR="005D01B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BB"/>
    <w:rsid w:val="00315B05"/>
    <w:rsid w:val="005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035D3-DFEE-4596-AB99-7157907B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3">
    <w:name w:val="FollowedHyperlink"/>
    <w:rPr>
      <w:color w:val="80000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a4">
    <w:name w:val="Hyperlink"/>
    <w:rPr>
      <w:color w:val="000080"/>
      <w:u w:val="single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15B05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5B0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2.xn--b1aew.xn--p1ai/slujba/&#1075;&#1086;&#1089;&#1091;&#1089;&#1083;&#1091;&#1075;&#1080;/&#1075;&#1091;&#1074;&#1084;/&#1088;&#1072;&#1079;&#1088;&#1077;&#1096;&#1077;&#1085;&#1080;&#1077;-&#1085;&#1072;-&#1074;&#1088;&#1077;&#1084;&#1077;&#1085;&#1085;&#1086;&#1077;-&#1087;&#1088;&#1086;&#1078;&#1080;&#1074;&#1072;&#1085;&#1080;&#1077;/&#1082;&#1086;&#1085;&#1090;&#1072;&#1082;&#1090;&#1085;&#1072;&#1103;-&#1080;&#1085;&#1092;&#1086;&#1088;&#1084;&#1072;&#1094;&#1080;&#1103;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2024-11-05T08:22:00Z</cp:lastPrinted>
  <dcterms:created xsi:type="dcterms:W3CDTF">2024-11-05T08:21:00Z</dcterms:created>
  <dcterms:modified xsi:type="dcterms:W3CDTF">2024-11-05T08:25:00Z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2024-11-01T13:24:09Z</dcterms:created>
  <dc:creator/>
  <dc:description/>
  <dc:language>ru-RU</dc:language>
  <cp:lastModifiedBy/>
  <dcterms:modified xsi:type="dcterms:W3CDTF">2024-11-05T15:07:30Z</dcterms:modified>
  <cp:revision>6</cp:revision>
  <dc:subject/>
  <dc:title/>
</cp:coreProperties>
</file>